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74" w:rsidRDefault="00F85974" w:rsidP="00F8597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 программы комплексного развития коммунальной инфраструктуры сельского поселения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Карамалы-Губеевский</w:t>
      </w:r>
      <w:proofErr w:type="spellEnd"/>
      <w:r>
        <w:rPr>
          <w:b/>
          <w:sz w:val="24"/>
          <w:szCs w:val="24"/>
        </w:rPr>
        <w:t xml:space="preserve"> сельсовет за 202</w:t>
      </w:r>
      <w:r w:rsidR="00EA2DE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F85974" w:rsidRDefault="00F85974" w:rsidP="00F85974">
      <w:pPr>
        <w:ind w:firstLine="709"/>
        <w:rPr>
          <w:b/>
          <w:sz w:val="24"/>
          <w:szCs w:val="24"/>
        </w:rPr>
      </w:pPr>
    </w:p>
    <w:p w:rsidR="00F85974" w:rsidRDefault="00F85974" w:rsidP="00F8597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сельского поселения Сосновка утверждена решением Совета депутатов сельского поселения Сосновка от 16 июня 2016 года № 46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Карамалы-Губеевский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2016-2035»гг..</w:t>
      </w:r>
    </w:p>
    <w:p w:rsidR="00F85974" w:rsidRDefault="00F85974" w:rsidP="00F8597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водо-снабжения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водоотведения, а также услуг по утилизации, обезвреживанию и захоронению твердых бытовых отходов на долгосрочный период до 2035 года.</w:t>
      </w:r>
    </w:p>
    <w:p w:rsidR="00F85974" w:rsidRDefault="00F85974" w:rsidP="00F8597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эффективности реализации программы комплексного развития систем коммунальной инфраструктуры сельского поселения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974" w:rsidRDefault="00F85974" w:rsidP="00F85974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F85974" w:rsidRDefault="00F85974" w:rsidP="00F85974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 Показатели развития систем коммунальной инфраструктуры </w:t>
      </w:r>
    </w:p>
    <w:p w:rsidR="00F85974" w:rsidRDefault="00F85974" w:rsidP="00F85974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Карамалы-Губеевский</w:t>
      </w:r>
      <w:proofErr w:type="spellEnd"/>
      <w:r>
        <w:rPr>
          <w:sz w:val="24"/>
          <w:szCs w:val="24"/>
        </w:rPr>
        <w:t xml:space="preserve"> за 202</w:t>
      </w:r>
      <w:r w:rsidR="00F65DF0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tbl>
      <w:tblPr>
        <w:tblW w:w="10488" w:type="dxa"/>
        <w:tblInd w:w="-601" w:type="dxa"/>
        <w:tblLayout w:type="fixed"/>
        <w:tblLook w:val="04A0"/>
      </w:tblPr>
      <w:tblGrid>
        <w:gridCol w:w="1842"/>
        <w:gridCol w:w="2834"/>
        <w:gridCol w:w="1199"/>
        <w:gridCol w:w="1178"/>
        <w:gridCol w:w="1308"/>
        <w:gridCol w:w="2127"/>
      </w:tblGrid>
      <w:tr w:rsidR="00F85974" w:rsidTr="00AD4069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Ед</w:t>
            </w:r>
            <w:proofErr w:type="gramStart"/>
            <w:r>
              <w:rPr>
                <w:b/>
                <w:bCs/>
                <w:color w:val="000000"/>
              </w:rPr>
              <w:t>.и</w:t>
            </w:r>
            <w:proofErr w:type="gramEnd"/>
            <w:r>
              <w:rPr>
                <w:b/>
                <w:bCs/>
                <w:color w:val="000000"/>
              </w:rPr>
              <w:t>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F85974" w:rsidTr="00AD4069">
        <w:trPr>
          <w:trHeight w:val="855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974" w:rsidTr="00AD4069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</w:p>
        </w:tc>
      </w:tr>
      <w:tr w:rsidR="00F85974" w:rsidTr="00AD4069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300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Вт*ч/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300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/>
        </w:tc>
      </w:tr>
      <w:tr w:rsidR="00F85974" w:rsidTr="00AD4069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тыс. кВт*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Надежность (бесперебойность) электроснабжения потребителей</w:t>
            </w:r>
          </w:p>
          <w:p w:rsidR="00F85974" w:rsidRDefault="00F85974" w:rsidP="00AD406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</w:t>
            </w:r>
            <w:proofErr w:type="spellEnd"/>
          </w:p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41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Целевые показатели развития системы водоснабжения </w:t>
            </w:r>
            <w:r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Карамалы-Губеевский</w:t>
            </w:r>
            <w:proofErr w:type="spellEnd"/>
          </w:p>
        </w:tc>
      </w:tr>
      <w:tr w:rsidR="00F85974" w:rsidTr="00AD4069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Полезный отпуск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</w:p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</w:p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326,50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</w:p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</w:p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326,50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289,65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289,65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</w:t>
            </w:r>
            <w:proofErr w:type="gramStart"/>
            <w:r>
              <w:rPr>
                <w:color w:val="000000"/>
              </w:rPr>
              <w:t>.ч</w:t>
            </w:r>
            <w:proofErr w:type="spellEnd"/>
            <w:proofErr w:type="gramEnd"/>
            <w:r>
              <w:rPr>
                <w:color w:val="000000"/>
              </w:rPr>
              <w:t>./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Надежность (бесперебойность) водоснабжения 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13,30%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13,30%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водоотведения </w:t>
            </w:r>
            <w:r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Карамалы-Губеевский</w:t>
            </w:r>
            <w:proofErr w:type="spellEnd"/>
          </w:p>
        </w:tc>
      </w:tr>
      <w:tr w:rsidR="00F85974" w:rsidTr="00AD406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Доступность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расходов на оплату услуг водоотведения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Индекс нового строительства канализационных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Удельное водоотведение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Спрос на услуги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Годовое отведение сточных 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Эффективность производства,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Удельный расход электроэнергии (от годового отведения сточных вод по сети)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кВт*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/м3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передачи 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/>
        </w:tc>
      </w:tr>
      <w:tr w:rsidR="00F85974" w:rsidTr="00AD406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потребления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/>
        </w:tc>
      </w:tr>
      <w:tr w:rsidR="00F85974" w:rsidTr="00AD4069">
        <w:trPr>
          <w:trHeight w:val="76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Надежность (бесперебойность) водоотведения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Аварийность системы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0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Удельный вес канализационных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r>
              <w:rPr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Карамалы-Губеевский</w:t>
            </w:r>
            <w:proofErr w:type="spellEnd"/>
          </w:p>
        </w:tc>
      </w:tr>
      <w:tr w:rsidR="00F85974" w:rsidTr="00AD406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Доля ТКО, </w:t>
            </w:r>
            <w:proofErr w:type="gramStart"/>
            <w:r>
              <w:rPr>
                <w:color w:val="000000"/>
              </w:rPr>
              <w:t>направленных</w:t>
            </w:r>
            <w:proofErr w:type="gramEnd"/>
            <w:r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утилизированных</w:t>
            </w:r>
            <w:proofErr w:type="gramEnd"/>
            <w:r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  <w:tr w:rsidR="00F85974" w:rsidTr="00AD406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Доля ТКО, </w:t>
            </w:r>
            <w:proofErr w:type="gramStart"/>
            <w:r>
              <w:rPr>
                <w:color w:val="000000"/>
              </w:rPr>
              <w:t>направляемых</w:t>
            </w:r>
            <w:proofErr w:type="gramEnd"/>
            <w:r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74" w:rsidRDefault="00F85974" w:rsidP="00AD406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74" w:rsidRDefault="00F85974" w:rsidP="00AD4069">
            <w:pPr>
              <w:spacing w:line="276" w:lineRule="auto"/>
            </w:pPr>
            <w:r>
              <w:t>На уровне планового значения показателя</w:t>
            </w:r>
          </w:p>
        </w:tc>
      </w:tr>
    </w:tbl>
    <w:p w:rsidR="00F85974" w:rsidRDefault="00F85974" w:rsidP="00F85974">
      <w:pPr>
        <w:ind w:left="-284"/>
        <w:jc w:val="center"/>
        <w:rPr>
          <w:sz w:val="24"/>
          <w:szCs w:val="24"/>
        </w:rPr>
      </w:pPr>
    </w:p>
    <w:p w:rsidR="00F85974" w:rsidRDefault="00F85974" w:rsidP="00F859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по каждой системе коммунальной инфраструктуры сельского поселения </w:t>
      </w:r>
      <w:proofErr w:type="spellStart"/>
      <w:r>
        <w:rPr>
          <w:sz w:val="22"/>
          <w:szCs w:val="22"/>
        </w:rPr>
        <w:t>Карамалы-Губеевский</w:t>
      </w:r>
      <w:proofErr w:type="spellEnd"/>
      <w:r>
        <w:rPr>
          <w:sz w:val="24"/>
          <w:szCs w:val="24"/>
        </w:rPr>
        <w:t xml:space="preserve"> в 202</w:t>
      </w:r>
      <w:r w:rsidR="00A44F75">
        <w:rPr>
          <w:sz w:val="24"/>
          <w:szCs w:val="24"/>
        </w:rPr>
        <w:t>3</w:t>
      </w:r>
      <w:r>
        <w:rPr>
          <w:sz w:val="24"/>
          <w:szCs w:val="24"/>
        </w:rPr>
        <w:t xml:space="preserve"> году соответствуют плановым значениям целевых индикаторов программы. </w:t>
      </w:r>
    </w:p>
    <w:p w:rsidR="00F85974" w:rsidRDefault="00F85974" w:rsidP="00F85974">
      <w:pPr>
        <w:ind w:firstLine="709"/>
        <w:jc w:val="both"/>
        <w:rPr>
          <w:sz w:val="24"/>
          <w:szCs w:val="24"/>
        </w:rPr>
      </w:pPr>
    </w:p>
    <w:p w:rsidR="00F85974" w:rsidRDefault="00F85974" w:rsidP="00F85974">
      <w:pPr>
        <w:ind w:firstLine="709"/>
        <w:jc w:val="both"/>
        <w:rPr>
          <w:sz w:val="24"/>
          <w:szCs w:val="24"/>
        </w:rPr>
      </w:pPr>
    </w:p>
    <w:p w:rsidR="00F85974" w:rsidRDefault="00F85974" w:rsidP="00F85974">
      <w:pPr>
        <w:ind w:firstLine="709"/>
        <w:jc w:val="both"/>
        <w:rPr>
          <w:sz w:val="24"/>
          <w:szCs w:val="24"/>
        </w:rPr>
      </w:pPr>
    </w:p>
    <w:p w:rsidR="00DB6A22" w:rsidRDefault="00F85974" w:rsidP="00DB6A22">
      <w:pPr>
        <w:ind w:firstLine="720"/>
      </w:pPr>
      <w:r>
        <w:rPr>
          <w:sz w:val="24"/>
          <w:szCs w:val="24"/>
        </w:rPr>
        <w:t>В рамках Охраны окружающей</w:t>
      </w:r>
      <w:r w:rsidR="00900949">
        <w:rPr>
          <w:sz w:val="24"/>
          <w:szCs w:val="24"/>
        </w:rPr>
        <w:t xml:space="preserve"> среды на 2019-2020 годы» в 202</w:t>
      </w:r>
      <w:r w:rsidR="00DB6A22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выполнены работы по устройству </w:t>
      </w:r>
      <w:r w:rsidR="00DB6A22">
        <w:rPr>
          <w:sz w:val="24"/>
          <w:szCs w:val="24"/>
        </w:rPr>
        <w:t>2</w:t>
      </w:r>
      <w:r>
        <w:rPr>
          <w:sz w:val="24"/>
          <w:szCs w:val="24"/>
        </w:rPr>
        <w:t xml:space="preserve"> контейнерных площадок для сбора ТБО </w:t>
      </w:r>
      <w:bookmarkStart w:id="0" w:name="_Hlk109635775"/>
      <w:r w:rsidR="00DB6A22">
        <w:t>м</w:t>
      </w:r>
      <w:r w:rsidR="00DB6A22" w:rsidRPr="003F7515">
        <w:t>ест</w:t>
      </w:r>
      <w:r w:rsidR="00DB6A22">
        <w:t>о</w:t>
      </w:r>
      <w:r w:rsidR="00DB6A22" w:rsidRPr="003F7515">
        <w:t xml:space="preserve"> установки: </w:t>
      </w:r>
    </w:p>
    <w:p w:rsidR="00DB6A22" w:rsidRPr="003F7515" w:rsidRDefault="00DB6A22" w:rsidP="00DB6A22">
      <w:pPr>
        <w:ind w:firstLine="720"/>
        <w:rPr>
          <w:b/>
          <w:bCs/>
          <w:color w:val="333333"/>
          <w:shd w:val="clear" w:color="auto" w:fill="FAFAFA"/>
        </w:rPr>
      </w:pPr>
      <w:r>
        <w:t xml:space="preserve"> </w:t>
      </w:r>
      <w:r w:rsidRPr="003F7515">
        <w:t xml:space="preserve">1. с. </w:t>
      </w:r>
      <w:proofErr w:type="spellStart"/>
      <w:r w:rsidRPr="003F7515">
        <w:t>Чукадытамак</w:t>
      </w:r>
      <w:proofErr w:type="spellEnd"/>
      <w:r w:rsidRPr="003F7515">
        <w:t xml:space="preserve">  ул. Речная                                                            </w:t>
      </w:r>
    </w:p>
    <w:p w:rsidR="00DB6A22" w:rsidRPr="003F7515" w:rsidRDefault="00DB6A22" w:rsidP="00DB6A22">
      <w:pPr>
        <w:ind w:firstLine="720"/>
      </w:pPr>
      <w:r w:rsidRPr="003F7515">
        <w:t xml:space="preserve"> 2.с</w:t>
      </w:r>
      <w:proofErr w:type="gramStart"/>
      <w:r w:rsidRPr="003F7515">
        <w:t>.Ч</w:t>
      </w:r>
      <w:proofErr w:type="gramEnd"/>
      <w:r w:rsidRPr="003F7515">
        <w:t>укадытамак ул.</w:t>
      </w:r>
      <w:bookmarkEnd w:id="0"/>
      <w:r w:rsidRPr="003F7515">
        <w:t xml:space="preserve"> Школьная</w:t>
      </w:r>
    </w:p>
    <w:p w:rsidR="00F85974" w:rsidRDefault="00F85974" w:rsidP="00DB6A22">
      <w:pPr>
        <w:ind w:firstLine="709"/>
        <w:rPr>
          <w:sz w:val="24"/>
          <w:szCs w:val="24"/>
        </w:rPr>
      </w:pPr>
    </w:p>
    <w:p w:rsidR="00F85974" w:rsidRDefault="00F85974" w:rsidP="00F85974">
      <w:pPr>
        <w:ind w:firstLine="709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Глава сельского поселения         М.М.Хабибуллин</w:t>
      </w:r>
    </w:p>
    <w:p w:rsidR="0088522F" w:rsidRDefault="00D5535E"/>
    <w:sectPr w:rsidR="0088522F" w:rsidSect="002E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74"/>
    <w:rsid w:val="001F68CA"/>
    <w:rsid w:val="002E2F69"/>
    <w:rsid w:val="008A71D1"/>
    <w:rsid w:val="00900949"/>
    <w:rsid w:val="009B119A"/>
    <w:rsid w:val="00A44F75"/>
    <w:rsid w:val="00D5535E"/>
    <w:rsid w:val="00DB6A22"/>
    <w:rsid w:val="00EA2DEC"/>
    <w:rsid w:val="00EA3C9D"/>
    <w:rsid w:val="00EA5F7C"/>
    <w:rsid w:val="00F65DF0"/>
    <w:rsid w:val="00F8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2023-02-15T09:42:00Z</dcterms:created>
  <dcterms:modified xsi:type="dcterms:W3CDTF">2024-01-24T05:39:00Z</dcterms:modified>
</cp:coreProperties>
</file>